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8" w:space="3"/>
          <w:right w:val="none" w:color="auto" w:sz="0" w:space="0"/>
        </w:pBdr>
        <w:spacing w:before="0" w:beforeAutospacing="0" w:after="320" w:afterAutospacing="0" w:line="24" w:lineRule="atLeast"/>
        <w:ind w:left="0" w:right="0" w:firstLine="0"/>
        <w:rPr>
          <w:rFonts w:ascii="Trebuchet MS" w:hAnsi="Trebuchet MS" w:cs="Trebuchet MS"/>
          <w:b/>
          <w:i w:val="0"/>
          <w:caps w:val="0"/>
          <w:color w:val="555555"/>
          <w:spacing w:val="0"/>
          <w:sz w:val="47"/>
          <w:szCs w:val="47"/>
          <w:u w:val="none"/>
        </w:rPr>
      </w:pPr>
      <w:r>
        <w:rPr>
          <w:rStyle w:val="5"/>
          <w:rFonts w:hint="default" w:ascii="Trebuchet MS" w:hAnsi="Trebuchet MS" w:cs="Trebuchet MS"/>
          <w:b/>
          <w:i w:val="0"/>
          <w:caps w:val="0"/>
          <w:color w:val="555555"/>
          <w:spacing w:val="0"/>
          <w:sz w:val="47"/>
          <w:szCs w:val="47"/>
          <w:u w:val="none"/>
          <w:bdr w:val="none" w:color="auto" w:sz="0" w:space="0"/>
        </w:rPr>
        <w:t>国内防沉迷需求</w:t>
      </w:r>
      <w:bookmarkStart w:id="3" w:name="_GoBack"/>
      <w:bookmarkEnd w:id="3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8" w:space="3"/>
          <w:right w:val="none" w:color="auto" w:sz="0" w:space="0"/>
        </w:pBdr>
        <w:spacing w:before="210" w:beforeAutospacing="0" w:after="320" w:afterAutospacing="0" w:line="25" w:lineRule="atLeast"/>
        <w:ind w:left="0" w:right="0" w:firstLine="0"/>
        <w:rPr>
          <w:rFonts w:hint="default" w:ascii="Trebuchet MS" w:hAnsi="Trebuchet MS" w:cs="Trebuchet MS"/>
          <w:b/>
          <w:i w:val="0"/>
          <w:caps w:val="0"/>
          <w:color w:val="555555"/>
          <w:spacing w:val="0"/>
          <w:sz w:val="36"/>
          <w:szCs w:val="36"/>
          <w:u w:val="none"/>
        </w:rPr>
      </w:pPr>
      <w:bookmarkStart w:id="0" w:name="一功能概要"/>
      <w:bookmarkEnd w:id="0"/>
      <w:r>
        <w:rPr>
          <w:rFonts w:hint="default" w:ascii="Trebuchet MS" w:hAnsi="Trebuchet MS" w:cs="Trebuchet MS"/>
          <w:b/>
          <w:i w:val="0"/>
          <w:caps w:val="0"/>
          <w:color w:val="555555"/>
          <w:spacing w:val="0"/>
          <w:sz w:val="36"/>
          <w:szCs w:val="36"/>
          <w:u w:val="none"/>
          <w:bdr w:val="none" w:color="auto" w:sz="0" w:space="0"/>
        </w:rPr>
        <w:t>一、功能概要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现需对国内防沉迷系统做出如下修改：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1、按照年龄段，在</w:t>
      </w:r>
      <w:r>
        <w:rPr>
          <w:rStyle w:val="5"/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每次登录、首次实名认证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时为未成年人展示对应得提示框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2、游客增加防沉迷限制且修改游客升级提示语</w:t>
      </w:r>
      <w:bookmarkStart w:id="1" w:name="二产品功能逻辑"/>
      <w:bookmarkEnd w:id="1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8" w:space="3"/>
          <w:right w:val="none" w:color="auto" w:sz="0" w:space="0"/>
        </w:pBdr>
        <w:spacing w:before="210" w:beforeAutospacing="0" w:after="320" w:afterAutospacing="0" w:line="25" w:lineRule="atLeast"/>
        <w:ind w:left="0" w:right="0" w:firstLine="0"/>
        <w:rPr>
          <w:rFonts w:hint="default" w:ascii="Trebuchet MS" w:hAnsi="Trebuchet MS" w:cs="Trebuchet MS"/>
          <w:b/>
          <w:i w:val="0"/>
          <w:caps w:val="0"/>
          <w:color w:val="555555"/>
          <w:spacing w:val="0"/>
          <w:sz w:val="36"/>
          <w:szCs w:val="36"/>
          <w:u w:val="none"/>
        </w:rPr>
      </w:pPr>
      <w:r>
        <w:rPr>
          <w:rFonts w:hint="default" w:ascii="Trebuchet MS" w:hAnsi="Trebuchet MS" w:cs="Trebuchet MS"/>
          <w:b/>
          <w:i w:val="0"/>
          <w:caps w:val="0"/>
          <w:color w:val="555555"/>
          <w:spacing w:val="0"/>
          <w:sz w:val="36"/>
          <w:szCs w:val="36"/>
          <w:u w:val="none"/>
          <w:bdr w:val="none" w:color="auto" w:sz="0" w:space="0"/>
        </w:rPr>
        <w:t>二、产品功能逻辑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1、未成年人首次实名认证流程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drawing>
          <wp:inline distT="0" distB="0" distL="114300" distR="114300">
            <wp:extent cx="5054600" cy="4845685"/>
            <wp:effectExtent l="0" t="0" r="0" b="571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4845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2、未成年人每次登录流程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drawing>
          <wp:inline distT="0" distB="0" distL="114300" distR="114300">
            <wp:extent cx="5090795" cy="5003800"/>
            <wp:effectExtent l="0" t="0" r="14605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bookmarkStart w:id="2" w:name="三功能详情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8" w:space="3"/>
          <w:right w:val="none" w:color="auto" w:sz="0" w:space="0"/>
        </w:pBdr>
        <w:spacing w:before="210" w:beforeAutospacing="0" w:after="320" w:afterAutospacing="0" w:line="25" w:lineRule="atLeast"/>
        <w:ind w:left="0" w:right="0" w:firstLine="0"/>
        <w:rPr>
          <w:rFonts w:hint="default" w:ascii="Trebuchet MS" w:hAnsi="Trebuchet MS" w:cs="Trebuchet MS"/>
          <w:b/>
          <w:i w:val="0"/>
          <w:caps w:val="0"/>
          <w:color w:val="555555"/>
          <w:spacing w:val="0"/>
          <w:sz w:val="36"/>
          <w:szCs w:val="36"/>
          <w:u w:val="none"/>
        </w:rPr>
      </w:pPr>
      <w:r>
        <w:rPr>
          <w:rFonts w:hint="default" w:ascii="Trebuchet MS" w:hAnsi="Trebuchet MS" w:cs="Trebuchet MS"/>
          <w:b/>
          <w:i w:val="0"/>
          <w:caps w:val="0"/>
          <w:color w:val="555555"/>
          <w:spacing w:val="0"/>
          <w:sz w:val="36"/>
          <w:szCs w:val="36"/>
          <w:u w:val="none"/>
          <w:bdr w:val="none" w:color="auto" w:sz="0" w:space="0"/>
        </w:rPr>
        <w:t>三、功能详情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1、未成年人首次实名认证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Style w:val="5"/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1）弹出时间：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用户选择内地居民身份证认证，</w:t>
      </w:r>
      <w:r>
        <w:rPr>
          <w:rStyle w:val="5"/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且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获取到的年龄为未成年人时弹出。原型图如下，提示语分年龄段展示。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Style w:val="5"/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2）分年龄的提示语如下：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Style w:val="5"/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&lt;8岁：*</w:t>
      </w:r>
      <w:r>
        <w:rPr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当前为【8周岁以下】未成年人账号，根据相关规定，您的每日在线游戏时长不可超过90分钟，每日22:00~次日8:00不可登录游戏；不可进行充值。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Style w:val="5"/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&gt;=8岁 &amp;&amp; &lt;16岁 :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* 当前为【8周岁以上，16周岁以下】未成年人账号，根据相关规定，您的每日在线游戏时长不可超过90分钟，每日22:00~次日8:00不可登录游戏；单次充值不可超过50元，单月充值不可超过200元。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Style w:val="5"/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&gt;=16岁 &amp;&amp; &lt;18岁 : *</w:t>
      </w:r>
      <w:r>
        <w:rPr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当前为【16周岁以上，18周岁以下】未成年人账号，根据相关规定，您的每日在线游戏时长不可超过90分钟，每日22:00~次日8:00不可登录游戏；单次充值不可超过100元，单月充值不可超过400元。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Style w:val="5"/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3）点击事件：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与之前的相同，点击【确认提交】按钮，则向服务端请求验证信息是否正确；点击【返回重填】则关闭当前小框，回到实名认证界面。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注：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1）年龄计算需要严格按照年月日，大于等于18岁或选取到的年龄为负数均只展示旧的确认框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2）提示语前有个星号+空格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drawing>
          <wp:inline distT="0" distB="0" distL="114300" distR="114300">
            <wp:extent cx="4543425" cy="2228850"/>
            <wp:effectExtent l="0" t="0" r="3175" b="635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2、未成年人每次登录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Style w:val="5"/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未成年人登录 且 当前距离被限制&gt;15分钟：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弹出时间：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自动登录、下拉框登录、输入帐密登录时，校验到当前用户为未成年，并且 距离被限制（时长限制或22：00限制）大于15分钟时 弹出提示框，提示语分年龄段展示。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分年龄段的提示语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岁：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当前为【8周岁以下】未成年人账号，根据相关规定，您的每日在线游戏时长不可超过90分钟，每日22:00~次日8:00不可登录游戏；不可进行充值。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岁 &amp;&amp; &lt;16岁 :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当前为【8周岁以上，16周岁以下】未成年人账号，根据相关规定，您的每日在线游戏时长不可超过90分钟，每日22:00~次日8:00不可登录游戏；单次充值不可超过50元，单月充值不可超过200元。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岁 &amp;&amp; &lt;18岁 :</w:t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当前为【16周岁以上，18周岁以下】未成年人账号，根据相关规定，您的每日在线游戏时长不可超过90分钟，每日22:00~次日8:00不可登录游戏；单次充值不可超过100元，单月充值不可超过400元。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点击事件：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点击确定则关闭当前提示框，进入下一个流程（若无强绑手机等事件，则直接进入游戏）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UI需求：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客户端提示框复用之前的即可，H5 SDK提示框用游客升级的页面（标题还是登录，按钮只保留一个红色的确认）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drawing>
          <wp:inline distT="0" distB="0" distL="114300" distR="114300">
            <wp:extent cx="3990975" cy="2105025"/>
            <wp:effectExtent l="0" t="0" r="22225" b="317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Style w:val="5"/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未成年人登录 且 当前距离被限制&lt;=15分钟：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弹出时间：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自动登录、下拉框登录、输入帐密登录时，校验到当前用户为未成年，并且 距离被限制（时长限制或22：00限制）小于或等于15分钟时 弹出提示框，提示语分年龄段展示。原15分钟提示框与此功能合并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分年龄段的提示语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岁：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您即将进入不健康游戏时间，x分钟后将为您强制下线。\n </w:t>
      </w: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*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当前为【8周岁以下】未成年人账号，根据相关规定，您的每日在线游戏时长不可超过90分钟，每日22:00~次日8:00不可登录游戏；不可进行充值。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岁 &amp;&amp; &lt;16岁 :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您即将进入不健康游戏时间，x分钟后将为您强制下线。\n </w:t>
      </w: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*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当前为【8周岁以上，16周岁以下】未成年人账号，根据相关规定，您的每日在线游戏时长不可超过90分钟，每日22:00~次日8:00不可登录游戏；单次充值不可超过50元，单月充值不可超过200元。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岁 &amp;&amp; &lt;18岁 :</w:t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您即将进入不健康游戏时间，x分钟后将为您强制下线。\n </w:t>
      </w: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*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当前为【16周岁以上，18周岁以下】未成年人账号，根据相关规定，您的每日在线游戏时长不可超过90分钟，每日22:00~次日8:00不可登录游戏；单次充值不可超过100元，单月充值不可超过400元。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26" w:beforeAutospacing="0" w:after="0" w:afterAutospacing="1"/>
        <w:ind w:left="1440" w:hanging="360"/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点击事件：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点击确定则关闭当前提示框，进入下一个流程（若无强绑手机等事件，则直接进入游戏）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UI需求：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客户端提示框复用之前的即可，H5 SDK提示框用游客升级的页面（标题还是登录，按钮只保留一个红色的确认）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drawing>
          <wp:inline distT="0" distB="0" distL="114300" distR="114300">
            <wp:extent cx="3848100" cy="2238375"/>
            <wp:effectExtent l="0" t="0" r="12700" b="222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3、游客增加防沉迷功能且修改游客升级提示语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Style w:val="5"/>
          <w:rFonts w:hint="default" w:ascii="Verdana" w:hAnsi="Verdana" w:eastAsia="宋体" w:cs="Verdana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游客防沉迷功能：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功能描述：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游客需要在原1小时登录限制的情况下，增加22：00-次日8点的限制。一系列的限制均同未成年人夜间限制。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a）游戏前（在登陆成功后，进入游戏前弹出）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若游客在22：00-次日8：00登录游戏，则弹窗提示【您暂时不能登录游戏，根据相关规定，游客在每日22:00-次日8:00无法登录游戏，快升级账号继续游戏吧！】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b）游戏中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若游客在游戏中到达22：00，则弹窗提示【您暂时不能登录游戏，根据相关规定，游客在每日22:00-次日8:00无法登录游戏，快升级账号继续游戏吧！】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点击事件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点击立即升级则拉起升级页面。升级页面需要有返回。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pacing w:before="53" w:beforeAutospacing="0" w:after="0" w:afterAutospacing="1"/>
        <w:ind w:left="720" w:hanging="360"/>
      </w:pPr>
      <w:r>
        <w:rPr>
          <w:rStyle w:val="5"/>
          <w:rFonts w:hint="default" w:ascii="Verdana" w:hAnsi="Verdana" w:cs="Verdana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UI需求：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pacing w:before="53" w:beforeAutospacing="0" w:after="0" w:afterAutospacing="1"/>
        <w:ind w:left="720" w:hanging="360"/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8" w:space="3"/>
          <w:right w:val="none" w:color="auto" w:sz="0" w:space="0"/>
        </w:pBdr>
        <w:spacing w:before="210" w:beforeAutospacing="0" w:after="0" w:afterAutospacing="0" w:line="24" w:lineRule="atLeast"/>
        <w:ind w:left="0" w:right="0" w:firstLine="0"/>
        <w:rPr>
          <w:rFonts w:hint="default" w:ascii="Trebuchet MS" w:hAnsi="Trebuchet MS" w:cs="Trebuchet MS"/>
          <w:b/>
          <w:i w:val="0"/>
          <w:caps w:val="0"/>
          <w:color w:val="555555"/>
          <w:spacing w:val="0"/>
          <w:sz w:val="47"/>
          <w:szCs w:val="47"/>
          <w:u w:val="none"/>
        </w:rPr>
      </w:pPr>
      <w:r>
        <w:rPr>
          <w:rFonts w:hint="default" w:ascii="Trebuchet MS" w:hAnsi="Trebuchet MS" w:cs="Trebuchet MS"/>
          <w:b/>
          <w:i w:val="0"/>
          <w:caps w:val="0"/>
          <w:color w:val="555555"/>
          <w:spacing w:val="0"/>
          <w:sz w:val="47"/>
          <w:szCs w:val="47"/>
          <w:u w:val="none"/>
          <w:bdr w:val="none" w:color="auto" w:sz="0" w:space="0"/>
        </w:rPr>
        <w:drawing>
          <wp:inline distT="0" distB="0" distL="114300" distR="114300">
            <wp:extent cx="3924300" cy="2181225"/>
            <wp:effectExtent l="0" t="0" r="12700" b="317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rebuchet MS" w:hAnsi="Trebuchet MS" w:cs="Trebuchet MS"/>
          <w:b/>
          <w:i w:val="0"/>
          <w:caps w:val="0"/>
          <w:color w:val="555555"/>
          <w:spacing w:val="0"/>
          <w:sz w:val="47"/>
          <w:szCs w:val="47"/>
          <w:u w:val="none"/>
          <w:bdr w:val="none" w:color="auto" w:sz="0" w:space="0"/>
        </w:rPr>
        <w:br w:type="textWrapping"/>
      </w:r>
      <w:r>
        <w:rPr>
          <w:rStyle w:val="5"/>
          <w:rFonts w:hint="default" w:ascii="Trebuchet MS" w:hAnsi="Trebuchet MS" w:cs="Trebuchet MS"/>
          <w:b/>
          <w:i w:val="0"/>
          <w:caps w:val="0"/>
          <w:color w:val="555555"/>
          <w:spacing w:val="0"/>
          <w:sz w:val="47"/>
          <w:szCs w:val="47"/>
          <w:u w:val="none"/>
          <w:bdr w:val="none" w:color="auto" w:sz="0" w:space="0"/>
        </w:rPr>
        <w:t>游客升级提示语：</w:t>
      </w:r>
      <w:r>
        <w:rPr>
          <w:rFonts w:hint="default" w:ascii="Trebuchet MS" w:hAnsi="Trebuchet MS" w:cs="Trebuchet MS"/>
          <w:b/>
          <w:i w:val="0"/>
          <w:caps w:val="0"/>
          <w:color w:val="555555"/>
          <w:spacing w:val="0"/>
          <w:sz w:val="47"/>
          <w:szCs w:val="47"/>
          <w:u w:val="none"/>
          <w:bdr w:val="none" w:color="auto" w:sz="0" w:space="0"/>
        </w:rPr>
        <w:t>您目前为游客登录，每日22:00~次日8:00不可登录游戏，仅可体验1小时，不可进行充值，且存在更换设备丢号隐患，请您升级为正式账号！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rebuchet MS">
    <w:panose1 w:val="020B0703020202020204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B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670A"/>
    <w:multiLevelType w:val="multilevel"/>
    <w:tmpl w:val="617867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61786715"/>
    <w:multiLevelType w:val="multilevel"/>
    <w:tmpl w:val="6178671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61786720"/>
    <w:multiLevelType w:val="multilevel"/>
    <w:tmpl w:val="6178672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6178672B"/>
    <w:multiLevelType w:val="multilevel"/>
    <w:tmpl w:val="6178672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61786736"/>
    <w:multiLevelType w:val="multilevel"/>
    <w:tmpl w:val="6178673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61786741"/>
    <w:multiLevelType w:val="multilevel"/>
    <w:tmpl w:val="617867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6178674C"/>
    <w:multiLevelType w:val="multilevel"/>
    <w:tmpl w:val="6178674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61786757"/>
    <w:multiLevelType w:val="multilevel"/>
    <w:tmpl w:val="617867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61786762"/>
    <w:multiLevelType w:val="multilevel"/>
    <w:tmpl w:val="6178676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6178676D"/>
    <w:multiLevelType w:val="multilevel"/>
    <w:tmpl w:val="6178676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61786778"/>
    <w:multiLevelType w:val="multilevel"/>
    <w:tmpl w:val="617867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61786783"/>
    <w:multiLevelType w:val="multilevel"/>
    <w:tmpl w:val="6178678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6178678E"/>
    <w:multiLevelType w:val="multilevel"/>
    <w:tmpl w:val="617867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61786799"/>
    <w:multiLevelType w:val="multilevel"/>
    <w:tmpl w:val="6178679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617867A4"/>
    <w:multiLevelType w:val="multilevel"/>
    <w:tmpl w:val="617867A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9AD618"/>
    <w:rsid w:val="FD9AD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2021-10-27T04:33:00Z</dcterms:created>
  <dc:creator>macos</dc:creator>
  <cp:lastModifiedBy>macos</cp:lastModifiedBy>
  <dcterms:modified xsi:type="dcterms:W3CDTF">2021-10-27T04:36:10Z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